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0A" w:rsidRPr="00DF5B0A" w:rsidRDefault="00DF5B0A" w:rsidP="00AE4EB2">
      <w:pPr>
        <w:pStyle w:val="a4"/>
        <w:jc w:val="both"/>
        <w:rPr>
          <w:sz w:val="32"/>
          <w:szCs w:val="32"/>
        </w:rPr>
      </w:pPr>
      <w:proofErr w:type="gramStart"/>
      <w:r w:rsidRPr="00DF5B0A">
        <w:rPr>
          <w:sz w:val="32"/>
          <w:szCs w:val="32"/>
        </w:rPr>
        <w:t>Развитие понимания речи</w:t>
      </w:r>
      <w:r w:rsidR="00AE4EB2">
        <w:rPr>
          <w:sz w:val="32"/>
          <w:szCs w:val="32"/>
        </w:rPr>
        <w:t xml:space="preserve"> </w:t>
      </w:r>
      <w:r w:rsidR="00AE4EB2" w:rsidRPr="00AE4EB2">
        <w:rPr>
          <w:sz w:val="24"/>
          <w:szCs w:val="24"/>
        </w:rPr>
        <w:t>(из книги «</w:t>
      </w:r>
      <w:proofErr w:type="spellStart"/>
      <w:r w:rsidR="00AE4EB2" w:rsidRPr="00AE4EB2">
        <w:rPr>
          <w:sz w:val="24"/>
          <w:szCs w:val="24"/>
        </w:rPr>
        <w:t>Аутичный</w:t>
      </w:r>
      <w:proofErr w:type="spellEnd"/>
      <w:r w:rsidR="00AE4EB2" w:rsidRPr="00AE4EB2">
        <w:rPr>
          <w:sz w:val="24"/>
          <w:szCs w:val="24"/>
        </w:rPr>
        <w:t xml:space="preserve"> ребёнок.</w:t>
      </w:r>
      <w:proofErr w:type="gramEnd"/>
      <w:r w:rsidR="00AE4EB2" w:rsidRPr="00AE4EB2">
        <w:rPr>
          <w:sz w:val="24"/>
          <w:szCs w:val="24"/>
        </w:rPr>
        <w:t xml:space="preserve"> </w:t>
      </w:r>
      <w:proofErr w:type="gramStart"/>
      <w:r w:rsidR="00AE4EB2" w:rsidRPr="00AE4EB2">
        <w:rPr>
          <w:sz w:val="24"/>
          <w:szCs w:val="24"/>
        </w:rPr>
        <w:t xml:space="preserve">Пути помощи» О.С.Никольская, </w:t>
      </w:r>
      <w:proofErr w:type="spellStart"/>
      <w:r w:rsidR="00AE4EB2" w:rsidRPr="00AE4EB2">
        <w:rPr>
          <w:sz w:val="24"/>
          <w:szCs w:val="24"/>
        </w:rPr>
        <w:t>Е.Р.Баенская</w:t>
      </w:r>
      <w:proofErr w:type="spellEnd"/>
      <w:r w:rsidR="00AE4EB2" w:rsidRPr="00AE4EB2">
        <w:rPr>
          <w:sz w:val="24"/>
          <w:szCs w:val="24"/>
        </w:rPr>
        <w:t xml:space="preserve">, </w:t>
      </w:r>
      <w:proofErr w:type="spellStart"/>
      <w:r w:rsidR="00AE4EB2" w:rsidRPr="00AE4EB2">
        <w:rPr>
          <w:sz w:val="24"/>
          <w:szCs w:val="24"/>
        </w:rPr>
        <w:t>М.М.Либлинг</w:t>
      </w:r>
      <w:proofErr w:type="spellEnd"/>
      <w:r w:rsidR="00AE4EB2" w:rsidRPr="00AE4EB2">
        <w:rPr>
          <w:sz w:val="24"/>
          <w:szCs w:val="24"/>
        </w:rPr>
        <w:t>)</w:t>
      </w:r>
      <w:proofErr w:type="gramEnd"/>
    </w:p>
    <w:p w:rsidR="00F1015B" w:rsidRDefault="00DF5B0A">
      <w:pPr>
        <w:pStyle w:val="Bodytext20"/>
        <w:shd w:val="clear" w:color="auto" w:fill="auto"/>
        <w:spacing w:before="0"/>
        <w:ind w:firstLine="400"/>
        <w:rPr>
          <w:sz w:val="20"/>
          <w:szCs w:val="20"/>
        </w:rPr>
      </w:pPr>
      <w:r>
        <w:rPr>
          <w:sz w:val="20"/>
          <w:szCs w:val="20"/>
        </w:rPr>
        <w:t xml:space="preserve">У аутичного ребёнка восприятие речи, соотнесение звука, слова с объектом, понимание смысла сказанного и происходящего вокруг в принципе не нарушено. Непроизвольные реакции ребёнка свидетельствуют, что он способен понимать речь и происходящее вокруг в том случае, если это попало в зону его непроизвольного внимания. </w:t>
      </w:r>
    </w:p>
    <w:p w:rsidR="00DF5B0A" w:rsidRDefault="00DF5B0A">
      <w:pPr>
        <w:pStyle w:val="Bodytext20"/>
        <w:shd w:val="clear" w:color="auto" w:fill="auto"/>
        <w:spacing w:before="0"/>
        <w:ind w:firstLine="400"/>
        <w:rPr>
          <w:sz w:val="20"/>
          <w:szCs w:val="20"/>
        </w:rPr>
      </w:pPr>
      <w:r>
        <w:rPr>
          <w:sz w:val="20"/>
          <w:szCs w:val="20"/>
        </w:rPr>
        <w:t xml:space="preserve">ОСНОВНАЯ ПРОБЛЕМА АУТИЧНОГО РЕБЁНКА ЛЕЖИТ НЕ В СФЕРЕ ПОНИМАНИЯ РЕЧИ, А В СФЕРЕ </w:t>
      </w:r>
      <w:r w:rsidRPr="00DF5B0A">
        <w:rPr>
          <w:sz w:val="20"/>
          <w:szCs w:val="20"/>
          <w:u w:val="single"/>
        </w:rPr>
        <w:t>ПРОИЗВОЛЬНОСТИ:</w:t>
      </w:r>
      <w:r>
        <w:rPr>
          <w:sz w:val="20"/>
          <w:szCs w:val="20"/>
        </w:rPr>
        <w:t xml:space="preserve"> прои</w:t>
      </w:r>
      <w:r w:rsidR="00F1015B">
        <w:rPr>
          <w:sz w:val="20"/>
          <w:szCs w:val="20"/>
        </w:rPr>
        <w:t xml:space="preserve">звольной организации своего внимания и поведения в соответствии с тем, что он слышит, произвольной организации собственной речевой реакции. </w:t>
      </w:r>
    </w:p>
    <w:p w:rsidR="00F1015B" w:rsidRDefault="00F1015B">
      <w:pPr>
        <w:pStyle w:val="Bodytext20"/>
        <w:shd w:val="clear" w:color="auto" w:fill="auto"/>
        <w:spacing w:before="0"/>
        <w:ind w:firstLine="400"/>
        <w:rPr>
          <w:sz w:val="20"/>
          <w:szCs w:val="20"/>
        </w:rPr>
      </w:pPr>
      <w:r>
        <w:rPr>
          <w:sz w:val="20"/>
          <w:szCs w:val="20"/>
        </w:rPr>
        <w:t>Внесение смысла в жизнь аутичного ребёнка, в то, что он делает, и в то, что он чувствует, - единственный адекватный путь для того, чтобы добиться его включённости в реальность, осознания происходящего вокруг и, следовательно, понимания речи. Этого мы достигаем с помощью специального эмоционально-смыслового комментария, который должен сопровождать ребёнка в течение всего дня, являясь необходимым элементом занятий.</w:t>
      </w:r>
    </w:p>
    <w:p w:rsidR="00360AF7" w:rsidRPr="00DF5B0A" w:rsidRDefault="00D80069">
      <w:pPr>
        <w:pStyle w:val="Bodytext20"/>
        <w:shd w:val="clear" w:color="auto" w:fill="auto"/>
        <w:spacing w:before="0"/>
        <w:ind w:firstLine="400"/>
        <w:rPr>
          <w:sz w:val="20"/>
          <w:szCs w:val="20"/>
        </w:rPr>
      </w:pPr>
      <w:r w:rsidRPr="00DF5B0A">
        <w:rPr>
          <w:sz w:val="20"/>
          <w:szCs w:val="20"/>
        </w:rPr>
        <w:t xml:space="preserve">Уточним, что же мы понимаем под эмоционально-смысловым комментарием. Это такой комментарий, который позволяет нам «поймать» внимание ребенка, сосредоточить его на чем-то для того, чтобы добиться осмысления </w:t>
      </w:r>
      <w:r w:rsidRPr="00DF5B0A">
        <w:rPr>
          <w:sz w:val="20"/>
          <w:szCs w:val="20"/>
        </w:rPr>
        <w:t>происходящего, осознания сказанно</w:t>
      </w:r>
      <w:r w:rsidRPr="00DF5B0A">
        <w:rPr>
          <w:sz w:val="20"/>
          <w:szCs w:val="20"/>
        </w:rPr>
        <w:softHyphen/>
        <w:t>го. Поэтому эмоционально-смысловой комментарий должен:</w:t>
      </w:r>
    </w:p>
    <w:p w:rsidR="00360AF7" w:rsidRPr="00DF5B0A" w:rsidRDefault="00D80069">
      <w:pPr>
        <w:pStyle w:val="Bodytext20"/>
        <w:numPr>
          <w:ilvl w:val="0"/>
          <w:numId w:val="1"/>
        </w:numPr>
        <w:shd w:val="clear" w:color="auto" w:fill="auto"/>
        <w:tabs>
          <w:tab w:val="left" w:pos="663"/>
        </w:tabs>
        <w:spacing w:before="0"/>
        <w:ind w:firstLine="400"/>
        <w:rPr>
          <w:sz w:val="20"/>
          <w:szCs w:val="20"/>
        </w:rPr>
      </w:pPr>
      <w:r w:rsidRPr="00DF5B0A">
        <w:rPr>
          <w:sz w:val="20"/>
          <w:szCs w:val="20"/>
        </w:rPr>
        <w:t>быть обязательно привязанным к опыту ребенка, к тому, что он знает, видел, на чем останавливалось его внимание. Например, если родители рисуют с ним вместе, то весь ри</w:t>
      </w:r>
      <w:r w:rsidRPr="00DF5B0A">
        <w:rPr>
          <w:sz w:val="20"/>
          <w:szCs w:val="20"/>
        </w:rPr>
        <w:t xml:space="preserve">сунок может быть построен на воспоминаниях о лете, о даче, о том, как купались в реке. При этом важно проговаривать эмоционально окрашенные детали: </w:t>
      </w:r>
      <w:proofErr w:type="gramStart"/>
      <w:r w:rsidRPr="00DF5B0A">
        <w:rPr>
          <w:sz w:val="20"/>
          <w:szCs w:val="20"/>
        </w:rPr>
        <w:t xml:space="preserve">«Сейчас нарисуем куст смородины с красными ягодами,— помнишь, как летом на даче ты рвал с куста ягодки и ел </w:t>
      </w:r>
      <w:r w:rsidRPr="00DF5B0A">
        <w:rPr>
          <w:sz w:val="20"/>
          <w:szCs w:val="20"/>
        </w:rPr>
        <w:t>их?»;</w:t>
      </w:r>
      <w:proofErr w:type="gramEnd"/>
    </w:p>
    <w:p w:rsidR="00360AF7" w:rsidRPr="00DF5B0A" w:rsidRDefault="00D80069">
      <w:pPr>
        <w:pStyle w:val="Bodytext20"/>
        <w:numPr>
          <w:ilvl w:val="0"/>
          <w:numId w:val="1"/>
        </w:numPr>
        <w:shd w:val="clear" w:color="auto" w:fill="auto"/>
        <w:tabs>
          <w:tab w:val="left" w:pos="658"/>
        </w:tabs>
        <w:spacing w:before="0"/>
        <w:ind w:firstLine="400"/>
        <w:rPr>
          <w:sz w:val="20"/>
          <w:szCs w:val="20"/>
        </w:rPr>
      </w:pPr>
      <w:proofErr w:type="gramStart"/>
      <w:r w:rsidRPr="00DF5B0A">
        <w:rPr>
          <w:sz w:val="20"/>
          <w:szCs w:val="20"/>
        </w:rPr>
        <w:t xml:space="preserve">вносить смысл даже во внешне бессмысленную активность ребенка, в его </w:t>
      </w:r>
      <w:proofErr w:type="spellStart"/>
      <w:r w:rsidRPr="00DF5B0A">
        <w:rPr>
          <w:sz w:val="20"/>
          <w:szCs w:val="20"/>
        </w:rPr>
        <w:t>аутостимуляцию</w:t>
      </w:r>
      <w:proofErr w:type="spellEnd"/>
      <w:r w:rsidRPr="00DF5B0A">
        <w:rPr>
          <w:sz w:val="20"/>
          <w:szCs w:val="20"/>
        </w:rPr>
        <w:t>.</w:t>
      </w:r>
      <w:proofErr w:type="gramEnd"/>
      <w:r w:rsidRPr="00DF5B0A">
        <w:rPr>
          <w:sz w:val="20"/>
          <w:szCs w:val="20"/>
        </w:rPr>
        <w:t xml:space="preserve"> Так, если малыш раскачивается, сидя на диване, мы приговариваем в такт его движениям: </w:t>
      </w:r>
      <w:proofErr w:type="gramStart"/>
      <w:r w:rsidRPr="00DF5B0A">
        <w:rPr>
          <w:sz w:val="20"/>
          <w:szCs w:val="20"/>
        </w:rPr>
        <w:t>«Тук-тук, стучат колеса, поехали, поехали на поезде»; если ребенок включает и в</w:t>
      </w:r>
      <w:r w:rsidRPr="00DF5B0A">
        <w:rPr>
          <w:sz w:val="20"/>
          <w:szCs w:val="20"/>
        </w:rPr>
        <w:t xml:space="preserve">ыключает свет, мы говорим, что он, «как мастер», проверяет, хорошо </w:t>
      </w:r>
      <w:r w:rsidRPr="00DF5B0A">
        <w:rPr>
          <w:sz w:val="20"/>
          <w:szCs w:val="20"/>
        </w:rPr>
        <w:lastRenderedPageBreak/>
        <w:t>ли работает выключатель и горит лампа ит.п.;</w:t>
      </w:r>
      <w:proofErr w:type="gramEnd"/>
    </w:p>
    <w:p w:rsidR="00360AF7" w:rsidRPr="00DF5B0A" w:rsidRDefault="00D80069">
      <w:pPr>
        <w:pStyle w:val="Bodytext20"/>
        <w:numPr>
          <w:ilvl w:val="0"/>
          <w:numId w:val="1"/>
        </w:numPr>
        <w:shd w:val="clear" w:color="auto" w:fill="auto"/>
        <w:tabs>
          <w:tab w:val="left" w:pos="654"/>
        </w:tabs>
        <w:spacing w:before="0"/>
        <w:ind w:firstLine="400"/>
        <w:rPr>
          <w:sz w:val="20"/>
          <w:szCs w:val="20"/>
        </w:rPr>
      </w:pPr>
      <w:r w:rsidRPr="00DF5B0A">
        <w:rPr>
          <w:sz w:val="20"/>
          <w:szCs w:val="20"/>
        </w:rPr>
        <w:t>расставить положительные «эмоциональные акценты» в ок</w:t>
      </w:r>
      <w:r w:rsidRPr="00DF5B0A">
        <w:rPr>
          <w:sz w:val="20"/>
          <w:szCs w:val="20"/>
        </w:rPr>
        <w:softHyphen/>
        <w:t>ружающем, фиксируясь на приятных для ребенка ощущениях и сгла</w:t>
      </w:r>
      <w:r w:rsidRPr="00DF5B0A">
        <w:rPr>
          <w:sz w:val="20"/>
          <w:szCs w:val="20"/>
        </w:rPr>
        <w:softHyphen/>
        <w:t>живая, по возможности, непри</w:t>
      </w:r>
      <w:r w:rsidRPr="00DF5B0A">
        <w:rPr>
          <w:sz w:val="20"/>
          <w:szCs w:val="20"/>
        </w:rPr>
        <w:t>ятные. Например, если ребенок смот</w:t>
      </w:r>
      <w:r w:rsidRPr="00DF5B0A">
        <w:rPr>
          <w:sz w:val="20"/>
          <w:szCs w:val="20"/>
        </w:rPr>
        <w:softHyphen/>
        <w:t xml:space="preserve">рит в окно, мы начинаем комментировать то, на что упал его взгляд: «Как красиво падает снег в свете фонаря! Как </w:t>
      </w:r>
      <w:proofErr w:type="gramStart"/>
      <w:r w:rsidRPr="00DF5B0A">
        <w:rPr>
          <w:sz w:val="20"/>
          <w:szCs w:val="20"/>
        </w:rPr>
        <w:t>стемнело</w:t>
      </w:r>
      <w:proofErr w:type="gramEnd"/>
      <w:r w:rsidRPr="00DF5B0A">
        <w:rPr>
          <w:sz w:val="20"/>
          <w:szCs w:val="20"/>
        </w:rPr>
        <w:t xml:space="preserve"> и всюду заж</w:t>
      </w:r>
      <w:r w:rsidRPr="00DF5B0A">
        <w:rPr>
          <w:sz w:val="20"/>
          <w:szCs w:val="20"/>
        </w:rPr>
        <w:softHyphen/>
        <w:t>глись огни!» Если он пьет чай, приговариваем, что «чай сладень</w:t>
      </w:r>
      <w:r w:rsidRPr="00DF5B0A">
        <w:rPr>
          <w:sz w:val="20"/>
          <w:szCs w:val="20"/>
        </w:rPr>
        <w:softHyphen/>
        <w:t>кий, как раз, как ты люби</w:t>
      </w:r>
      <w:r w:rsidRPr="00DF5B0A">
        <w:rPr>
          <w:sz w:val="20"/>
          <w:szCs w:val="20"/>
        </w:rPr>
        <w:t>шь; а как здорово ты хрустишь печеньем — совсем как мышонок»;</w:t>
      </w:r>
    </w:p>
    <w:p w:rsidR="00360AF7" w:rsidRPr="00DF5B0A" w:rsidRDefault="00D80069">
      <w:pPr>
        <w:pStyle w:val="Bodytext20"/>
        <w:numPr>
          <w:ilvl w:val="0"/>
          <w:numId w:val="1"/>
        </w:numPr>
        <w:shd w:val="clear" w:color="auto" w:fill="auto"/>
        <w:tabs>
          <w:tab w:val="left" w:pos="658"/>
        </w:tabs>
        <w:spacing w:before="0"/>
        <w:ind w:firstLine="400"/>
        <w:rPr>
          <w:sz w:val="20"/>
          <w:szCs w:val="20"/>
        </w:rPr>
      </w:pPr>
      <w:r w:rsidRPr="00DF5B0A">
        <w:rPr>
          <w:sz w:val="20"/>
          <w:szCs w:val="20"/>
        </w:rPr>
        <w:t>прояснять причинно-следственные связи, давать ребенку пред</w:t>
      </w:r>
      <w:r w:rsidRPr="00DF5B0A">
        <w:rPr>
          <w:sz w:val="20"/>
          <w:szCs w:val="20"/>
        </w:rPr>
        <w:softHyphen/>
        <w:t>ставление об устройстве предметов и сути явлений. Это помогает преодолевать страхи, бороться со стереотипными влечениями. На</w:t>
      </w:r>
      <w:r w:rsidRPr="00DF5B0A">
        <w:rPr>
          <w:sz w:val="20"/>
          <w:szCs w:val="20"/>
        </w:rPr>
        <w:softHyphen/>
        <w:t>пример, ко</w:t>
      </w:r>
      <w:r w:rsidRPr="00DF5B0A">
        <w:rPr>
          <w:sz w:val="20"/>
          <w:szCs w:val="20"/>
        </w:rPr>
        <w:t>гда ребенок напряженно, с испугом прислушивается к шуму водопроводных труб, мы начинаем рассказывать ему о том, как по ним бежит вода, что она попадает к нам из реки, что потом вода проходит долгий путь по трубам, проложенным под землей, и т.д. В ходе расс</w:t>
      </w:r>
      <w:r w:rsidRPr="00DF5B0A">
        <w:rPr>
          <w:sz w:val="20"/>
          <w:szCs w:val="20"/>
        </w:rPr>
        <w:t>уждений мы замечаем, как пропадает напряжение ребенка, вызванное страхом, как он начинает заинтересованно слу</w:t>
      </w:r>
      <w:r w:rsidRPr="00DF5B0A">
        <w:rPr>
          <w:sz w:val="20"/>
          <w:szCs w:val="20"/>
        </w:rPr>
        <w:softHyphen/>
        <w:t>шать, поглядывая на взрослого.</w:t>
      </w:r>
    </w:p>
    <w:p w:rsidR="00360AF7" w:rsidRPr="00DF5B0A" w:rsidRDefault="00D80069">
      <w:pPr>
        <w:pStyle w:val="Bodytext20"/>
        <w:shd w:val="clear" w:color="auto" w:fill="auto"/>
        <w:spacing w:before="0"/>
        <w:ind w:firstLine="400"/>
        <w:rPr>
          <w:sz w:val="20"/>
          <w:szCs w:val="20"/>
        </w:rPr>
      </w:pPr>
      <w:r w:rsidRPr="00DF5B0A">
        <w:rPr>
          <w:sz w:val="20"/>
          <w:szCs w:val="20"/>
        </w:rPr>
        <w:t>Ребенок, который на прогулке всегда тянет маму на стройку, где работает компрессор, потом с интересом наблюдает, ка</w:t>
      </w:r>
      <w:r w:rsidRPr="00DF5B0A">
        <w:rPr>
          <w:sz w:val="20"/>
          <w:szCs w:val="20"/>
        </w:rPr>
        <w:t>к мы рисуем</w:t>
      </w:r>
    </w:p>
    <w:p w:rsidR="00360AF7" w:rsidRPr="00DF5B0A" w:rsidRDefault="00D80069">
      <w:pPr>
        <w:pStyle w:val="Bodytext20"/>
        <w:shd w:val="clear" w:color="auto" w:fill="auto"/>
        <w:spacing w:before="0"/>
        <w:rPr>
          <w:sz w:val="20"/>
          <w:szCs w:val="20"/>
        </w:rPr>
      </w:pPr>
      <w:r w:rsidRPr="00DF5B0A">
        <w:rPr>
          <w:sz w:val="20"/>
          <w:szCs w:val="20"/>
        </w:rPr>
        <w:t xml:space="preserve">эту машину, слушает, как объясняем, для чего нужен компрессор, какой он полезный, хотя и очень шумный, рассуждаем о том, какие еще машины нужны, чтобы построить дом. </w:t>
      </w:r>
      <w:proofErr w:type="gramStart"/>
      <w:r w:rsidRPr="00DF5B0A">
        <w:rPr>
          <w:sz w:val="20"/>
          <w:szCs w:val="20"/>
        </w:rPr>
        <w:t xml:space="preserve">Таким образом, нам удается отступить от </w:t>
      </w:r>
      <w:proofErr w:type="spellStart"/>
      <w:r w:rsidRPr="00DF5B0A">
        <w:rPr>
          <w:sz w:val="20"/>
          <w:szCs w:val="20"/>
        </w:rPr>
        <w:t>сверхценного</w:t>
      </w:r>
      <w:proofErr w:type="spellEnd"/>
      <w:r w:rsidRPr="00DF5B0A">
        <w:rPr>
          <w:sz w:val="20"/>
          <w:szCs w:val="20"/>
        </w:rPr>
        <w:t xml:space="preserve"> интереса ребенка, внести смысл в те впечатления, которые раньше были связаны только с очень гром</w:t>
      </w:r>
      <w:r w:rsidRPr="00DF5B0A">
        <w:rPr>
          <w:sz w:val="20"/>
          <w:szCs w:val="20"/>
        </w:rPr>
        <w:softHyphen/>
        <w:t>ким шумом, производимым этой машиной;</w:t>
      </w:r>
      <w:proofErr w:type="gramEnd"/>
    </w:p>
    <w:p w:rsidR="00360AF7" w:rsidRPr="00DF5B0A" w:rsidRDefault="00D80069">
      <w:pPr>
        <w:pStyle w:val="Bodytext20"/>
        <w:numPr>
          <w:ilvl w:val="0"/>
          <w:numId w:val="1"/>
        </w:numPr>
        <w:shd w:val="clear" w:color="auto" w:fill="auto"/>
        <w:tabs>
          <w:tab w:val="left" w:pos="661"/>
        </w:tabs>
        <w:spacing w:before="0"/>
        <w:ind w:firstLine="380"/>
        <w:rPr>
          <w:sz w:val="20"/>
          <w:szCs w:val="20"/>
        </w:rPr>
      </w:pPr>
      <w:proofErr w:type="gramStart"/>
      <w:r w:rsidRPr="00DF5B0A">
        <w:rPr>
          <w:sz w:val="20"/>
          <w:szCs w:val="20"/>
        </w:rPr>
        <w:t>передавать смысл житейских событий, их зависимость друг от друга и от человеческих отношений, от социальных правил.</w:t>
      </w:r>
      <w:proofErr w:type="gramEnd"/>
      <w:r w:rsidRPr="00DF5B0A">
        <w:rPr>
          <w:sz w:val="20"/>
          <w:szCs w:val="20"/>
        </w:rPr>
        <w:t xml:space="preserve"> На</w:t>
      </w:r>
      <w:r w:rsidRPr="00DF5B0A">
        <w:rPr>
          <w:sz w:val="20"/>
          <w:szCs w:val="20"/>
        </w:rPr>
        <w:softHyphen/>
        <w:t>п</w:t>
      </w:r>
      <w:r w:rsidRPr="00DF5B0A">
        <w:rPr>
          <w:sz w:val="20"/>
          <w:szCs w:val="20"/>
        </w:rPr>
        <w:t>ример, мама говорит своему малышу: «Сейчас мы с тобой уберем игрушки, а бабушка придет и похвалит нас, скажет: «Какая чисто</w:t>
      </w:r>
      <w:r w:rsidRPr="00DF5B0A">
        <w:rPr>
          <w:sz w:val="20"/>
          <w:szCs w:val="20"/>
        </w:rPr>
        <w:softHyphen/>
        <w:t xml:space="preserve">та!» или: «Мы с тобой потерпим, не </w:t>
      </w:r>
      <w:proofErr w:type="gramStart"/>
      <w:r w:rsidRPr="00DF5B0A">
        <w:rPr>
          <w:sz w:val="20"/>
          <w:szCs w:val="20"/>
        </w:rPr>
        <w:t>будем</w:t>
      </w:r>
      <w:proofErr w:type="gramEnd"/>
      <w:r w:rsidRPr="00DF5B0A">
        <w:rPr>
          <w:sz w:val="20"/>
          <w:szCs w:val="20"/>
        </w:rPr>
        <w:t xml:space="preserve"> есть пирог, пока все гости не собрались, чтобы всем вместе сесть за стол... ну, разве что, </w:t>
      </w:r>
      <w:r w:rsidRPr="00DF5B0A">
        <w:rPr>
          <w:sz w:val="20"/>
          <w:szCs w:val="20"/>
        </w:rPr>
        <w:t>ма</w:t>
      </w:r>
      <w:r w:rsidRPr="00DF5B0A">
        <w:rPr>
          <w:sz w:val="20"/>
          <w:szCs w:val="20"/>
        </w:rPr>
        <w:softHyphen/>
        <w:t>ленький кусочек, чтобы проверить, хорошо ли он испекся»;</w:t>
      </w:r>
    </w:p>
    <w:p w:rsidR="00360AF7" w:rsidRPr="00DF5B0A" w:rsidRDefault="00D80069">
      <w:pPr>
        <w:pStyle w:val="Bodytext20"/>
        <w:numPr>
          <w:ilvl w:val="0"/>
          <w:numId w:val="1"/>
        </w:numPr>
        <w:shd w:val="clear" w:color="auto" w:fill="auto"/>
        <w:tabs>
          <w:tab w:val="left" w:pos="661"/>
        </w:tabs>
        <w:spacing w:before="0"/>
        <w:ind w:firstLine="380"/>
        <w:rPr>
          <w:sz w:val="20"/>
          <w:szCs w:val="20"/>
        </w:rPr>
      </w:pPr>
      <w:r w:rsidRPr="00DF5B0A">
        <w:rPr>
          <w:sz w:val="20"/>
          <w:szCs w:val="20"/>
        </w:rPr>
        <w:t xml:space="preserve">давать </w:t>
      </w:r>
      <w:proofErr w:type="spellStart"/>
      <w:r w:rsidRPr="00DF5B0A">
        <w:rPr>
          <w:sz w:val="20"/>
          <w:szCs w:val="20"/>
        </w:rPr>
        <w:t>аутичному</w:t>
      </w:r>
      <w:proofErr w:type="spellEnd"/>
      <w:r w:rsidRPr="00DF5B0A">
        <w:rPr>
          <w:sz w:val="20"/>
          <w:szCs w:val="20"/>
        </w:rPr>
        <w:t xml:space="preserve"> ребенку представление о человеческих эмо</w:t>
      </w:r>
      <w:r w:rsidRPr="00DF5B0A">
        <w:rPr>
          <w:sz w:val="20"/>
          <w:szCs w:val="20"/>
        </w:rPr>
        <w:softHyphen/>
        <w:t>циях, чувствах, отношениях, которые он обычно не может понять, воспринять непосредственно. В первую очередь следует комменти</w:t>
      </w:r>
      <w:r w:rsidRPr="00DF5B0A">
        <w:rPr>
          <w:sz w:val="20"/>
          <w:szCs w:val="20"/>
        </w:rPr>
        <w:softHyphen/>
        <w:t>ровать чувств</w:t>
      </w:r>
      <w:r w:rsidRPr="00DF5B0A">
        <w:rPr>
          <w:sz w:val="20"/>
          <w:szCs w:val="20"/>
        </w:rPr>
        <w:t>а и ощущения самого ребенка, всякий раз наклады</w:t>
      </w:r>
      <w:r w:rsidRPr="00DF5B0A">
        <w:rPr>
          <w:sz w:val="20"/>
          <w:szCs w:val="20"/>
        </w:rPr>
        <w:softHyphen/>
        <w:t>вая словесную формулу на его аффективные реакции. Например, если ребенок, придя на занятия после перерыва, снова видит знако</w:t>
      </w:r>
      <w:r w:rsidRPr="00DF5B0A">
        <w:rPr>
          <w:sz w:val="20"/>
          <w:szCs w:val="20"/>
        </w:rPr>
        <w:softHyphen/>
        <w:t xml:space="preserve">мых взрослых и детей, он может прийти в состояние возбуждения, начать </w:t>
      </w:r>
      <w:r w:rsidRPr="00DF5B0A">
        <w:rPr>
          <w:sz w:val="20"/>
          <w:szCs w:val="20"/>
        </w:rPr>
        <w:lastRenderedPageBreak/>
        <w:t>прыгать, крич</w:t>
      </w:r>
      <w:r w:rsidRPr="00DF5B0A">
        <w:rPr>
          <w:sz w:val="20"/>
          <w:szCs w:val="20"/>
        </w:rPr>
        <w:t>ать. Мы тут же начинаем приговаривать, об</w:t>
      </w:r>
      <w:r w:rsidRPr="00DF5B0A">
        <w:rPr>
          <w:sz w:val="20"/>
          <w:szCs w:val="20"/>
        </w:rPr>
        <w:softHyphen/>
        <w:t>нимая его: как он рад, как ему весело, как все мы тоже очень рады видеть его после разлуки, но что «пора поскорее заняться нашими делами»,— и включаем ребенка в привычный ритм занятий.</w:t>
      </w:r>
    </w:p>
    <w:p w:rsidR="00360AF7" w:rsidRPr="00DF5B0A" w:rsidRDefault="00D80069">
      <w:pPr>
        <w:pStyle w:val="Bodytext20"/>
        <w:shd w:val="clear" w:color="auto" w:fill="auto"/>
        <w:spacing w:before="0"/>
        <w:ind w:firstLine="380"/>
        <w:rPr>
          <w:sz w:val="20"/>
          <w:szCs w:val="20"/>
        </w:rPr>
      </w:pPr>
      <w:r w:rsidRPr="00DF5B0A">
        <w:rPr>
          <w:sz w:val="20"/>
          <w:szCs w:val="20"/>
        </w:rPr>
        <w:t xml:space="preserve">Обозначать словом надо и </w:t>
      </w:r>
      <w:r w:rsidRPr="00DF5B0A">
        <w:rPr>
          <w:sz w:val="20"/>
          <w:szCs w:val="20"/>
        </w:rPr>
        <w:t xml:space="preserve">непонятные </w:t>
      </w:r>
      <w:proofErr w:type="spellStart"/>
      <w:r w:rsidRPr="00DF5B0A">
        <w:rPr>
          <w:sz w:val="20"/>
          <w:szCs w:val="20"/>
        </w:rPr>
        <w:t>аутичному</w:t>
      </w:r>
      <w:proofErr w:type="spellEnd"/>
      <w:r w:rsidRPr="00DF5B0A">
        <w:rPr>
          <w:sz w:val="20"/>
          <w:szCs w:val="20"/>
        </w:rPr>
        <w:t xml:space="preserve"> ребенку, иног</w:t>
      </w:r>
      <w:r w:rsidRPr="00DF5B0A">
        <w:rPr>
          <w:sz w:val="20"/>
          <w:szCs w:val="20"/>
        </w:rPr>
        <w:softHyphen/>
        <w:t>да даже пугающие его, эмоциональные реакции других людей: «Что же этот мальчик в коляске так плачет? — Понимаешь, он еще со</w:t>
      </w:r>
      <w:r w:rsidRPr="00DF5B0A">
        <w:rPr>
          <w:sz w:val="20"/>
          <w:szCs w:val="20"/>
        </w:rPr>
        <w:softHyphen/>
        <w:t xml:space="preserve">всем малыш, может быть, </w:t>
      </w:r>
      <w:proofErr w:type="gramStart"/>
      <w:r w:rsidRPr="00DF5B0A">
        <w:rPr>
          <w:sz w:val="20"/>
          <w:szCs w:val="20"/>
        </w:rPr>
        <w:t>хочет</w:t>
      </w:r>
      <w:proofErr w:type="gramEnd"/>
      <w:r w:rsidRPr="00DF5B0A">
        <w:rPr>
          <w:sz w:val="20"/>
          <w:szCs w:val="20"/>
        </w:rPr>
        <w:t xml:space="preserve"> есть или спать, вот и капризнича</w:t>
      </w:r>
      <w:r w:rsidRPr="00DF5B0A">
        <w:rPr>
          <w:sz w:val="20"/>
          <w:szCs w:val="20"/>
        </w:rPr>
        <w:softHyphen/>
        <w:t>ет». Важно, чтобы близкие люди рас</w:t>
      </w:r>
      <w:r w:rsidRPr="00DF5B0A">
        <w:rPr>
          <w:sz w:val="20"/>
          <w:szCs w:val="20"/>
        </w:rPr>
        <w:t>сказывали ребенку о том, как они относятся друг к другу, как друг о друге заботятся: «Что же на</w:t>
      </w:r>
      <w:r w:rsidRPr="00DF5B0A">
        <w:rPr>
          <w:sz w:val="20"/>
          <w:szCs w:val="20"/>
        </w:rPr>
        <w:softHyphen/>
        <w:t>шего папочки любимого нет так долго? Наверное, задерживается на работе, придет поздно, а мы ему сразу согреем ужин, нальем чаю, расскажем что-нибудь хорошее». П</w:t>
      </w:r>
      <w:r w:rsidRPr="00DF5B0A">
        <w:rPr>
          <w:sz w:val="20"/>
          <w:szCs w:val="20"/>
        </w:rPr>
        <w:t>озже нужно будет проговаривать с ребенком отношения между героями книг, «сплетничать» о зна</w:t>
      </w:r>
      <w:r w:rsidRPr="00DF5B0A">
        <w:rPr>
          <w:sz w:val="20"/>
          <w:szCs w:val="20"/>
        </w:rPr>
        <w:softHyphen/>
        <w:t>комых людях, о том, какой у каждого из них характер;</w:t>
      </w:r>
    </w:p>
    <w:p w:rsidR="00DF5B0A" w:rsidRPr="00DF5B0A" w:rsidRDefault="00AE4EB2" w:rsidP="00DF5B0A">
      <w:pPr>
        <w:pStyle w:val="Bodytext20"/>
        <w:shd w:val="clear" w:color="auto" w:fill="auto"/>
        <w:spacing w:before="0"/>
        <w:ind w:firstLine="260"/>
        <w:rPr>
          <w:sz w:val="20"/>
          <w:szCs w:val="20"/>
        </w:rPr>
      </w:pPr>
      <w:r>
        <w:rPr>
          <w:sz w:val="20"/>
          <w:szCs w:val="20"/>
        </w:rPr>
        <w:t xml:space="preserve">7) </w:t>
      </w:r>
      <w:r w:rsidR="00D80069" w:rsidRPr="00DF5B0A">
        <w:rPr>
          <w:sz w:val="20"/>
          <w:szCs w:val="20"/>
        </w:rPr>
        <w:t xml:space="preserve">быть не слишком простым и односложным. Напротив, лучше, чтобы он был как можно </w:t>
      </w:r>
      <w:proofErr w:type="gramStart"/>
      <w:r w:rsidR="00D80069" w:rsidRPr="00DF5B0A">
        <w:rPr>
          <w:sz w:val="20"/>
          <w:szCs w:val="20"/>
        </w:rPr>
        <w:t>более развернутым</w:t>
      </w:r>
      <w:proofErr w:type="gramEnd"/>
      <w:r w:rsidR="00D80069" w:rsidRPr="00DF5B0A">
        <w:rPr>
          <w:sz w:val="20"/>
          <w:szCs w:val="20"/>
        </w:rPr>
        <w:t xml:space="preserve"> и подробным. И</w:t>
      </w:r>
      <w:r w:rsidR="00D80069" w:rsidRPr="00DF5B0A">
        <w:rPr>
          <w:sz w:val="20"/>
          <w:szCs w:val="20"/>
        </w:rPr>
        <w:t xml:space="preserve">ногда считают, что если </w:t>
      </w:r>
      <w:proofErr w:type="spellStart"/>
      <w:r w:rsidR="00D80069" w:rsidRPr="00DF5B0A">
        <w:rPr>
          <w:sz w:val="20"/>
          <w:szCs w:val="20"/>
        </w:rPr>
        <w:t>аутичный</w:t>
      </w:r>
      <w:proofErr w:type="spellEnd"/>
      <w:r w:rsidR="00D80069" w:rsidRPr="00DF5B0A">
        <w:rPr>
          <w:sz w:val="20"/>
          <w:szCs w:val="20"/>
        </w:rPr>
        <w:t xml:space="preserve"> ребен</w:t>
      </w:r>
      <w:r w:rsidR="00DF5B0A" w:rsidRPr="00DF5B0A">
        <w:rPr>
          <w:sz w:val="20"/>
          <w:szCs w:val="20"/>
        </w:rPr>
        <w:t>ок не реагирует на простую инструкцию, значит, он не в состоянии ее понять; и уж тем более н</w:t>
      </w:r>
      <w:r>
        <w:rPr>
          <w:sz w:val="20"/>
          <w:szCs w:val="20"/>
        </w:rPr>
        <w:t>е в</w:t>
      </w:r>
      <w:r w:rsidR="00DF5B0A" w:rsidRPr="00DF5B0A">
        <w:rPr>
          <w:sz w:val="20"/>
          <w:szCs w:val="20"/>
        </w:rPr>
        <w:t xml:space="preserve"> состоянии понять </w:t>
      </w:r>
      <w:proofErr w:type="gramStart"/>
      <w:r w:rsidR="00DF5B0A" w:rsidRPr="00DF5B0A">
        <w:rPr>
          <w:sz w:val="20"/>
          <w:szCs w:val="20"/>
        </w:rPr>
        <w:t>более развернутый</w:t>
      </w:r>
      <w:proofErr w:type="gramEnd"/>
      <w:r w:rsidR="00DF5B0A" w:rsidRPr="00DF5B0A">
        <w:rPr>
          <w:sz w:val="20"/>
          <w:szCs w:val="20"/>
        </w:rPr>
        <w:t xml:space="preserve"> текст. Но сложности таких детей лежат, как мы уже пытались показать, не в области понимания речи, а в области произвольной самоорганизации. Большую часть информации </w:t>
      </w:r>
      <w:proofErr w:type="spellStart"/>
      <w:r w:rsidR="00DF5B0A" w:rsidRPr="00DF5B0A">
        <w:rPr>
          <w:sz w:val="20"/>
          <w:szCs w:val="20"/>
        </w:rPr>
        <w:t>аутичный</w:t>
      </w:r>
      <w:proofErr w:type="spellEnd"/>
      <w:r w:rsidR="00DF5B0A" w:rsidRPr="00DF5B0A">
        <w:rPr>
          <w:sz w:val="20"/>
          <w:szCs w:val="20"/>
        </w:rPr>
        <w:t xml:space="preserve"> ребенок получает при непроизвольном внимании, без произвольного сосредоточения; поэтому, даже если кажется, что он не «включен» и не слушает, комментировать происходящее все же стоит.</w:t>
      </w:r>
    </w:p>
    <w:p w:rsidR="00DF5B0A" w:rsidRPr="00DF5B0A" w:rsidRDefault="00DF5B0A" w:rsidP="00DF5B0A">
      <w:pPr>
        <w:pStyle w:val="Bodytext20"/>
        <w:shd w:val="clear" w:color="auto" w:fill="auto"/>
        <w:spacing w:before="0" w:after="180"/>
        <w:ind w:firstLine="340"/>
        <w:rPr>
          <w:sz w:val="20"/>
          <w:szCs w:val="20"/>
        </w:rPr>
      </w:pPr>
      <w:r w:rsidRPr="00DF5B0A">
        <w:rPr>
          <w:sz w:val="20"/>
          <w:szCs w:val="20"/>
        </w:rPr>
        <w:t>Комментарий должен быть неторопливым, и, так как реакции ребенка может быть отсроченной, надо оставлять ему паузы, промежутки, в которые он мог бы отозваться — хотя бы эхолалией.</w:t>
      </w:r>
    </w:p>
    <w:p w:rsidR="00DF5B0A" w:rsidRPr="00DF5B0A" w:rsidRDefault="00DF5B0A" w:rsidP="00DF5B0A">
      <w:pPr>
        <w:pStyle w:val="Bodytext20"/>
        <w:shd w:val="clear" w:color="auto" w:fill="auto"/>
        <w:spacing w:before="0"/>
        <w:ind w:firstLine="340"/>
        <w:rPr>
          <w:sz w:val="20"/>
          <w:szCs w:val="20"/>
        </w:rPr>
      </w:pPr>
      <w:r w:rsidRPr="00DF5B0A">
        <w:rPr>
          <w:sz w:val="20"/>
          <w:szCs w:val="20"/>
        </w:rPr>
        <w:t>Использовать эмоционально-смысловой комментарий в игре и занятиях с ребенком мы начинаем, обсуждая отдельные эпизоды, связывая их с каким-то понятным ребенку эмоциональным образом. Например, когда он выстраивает на столе длинные ряды из куби</w:t>
      </w:r>
      <w:r w:rsidRPr="00DF5B0A">
        <w:rPr>
          <w:sz w:val="20"/>
          <w:szCs w:val="20"/>
        </w:rPr>
        <w:softHyphen/>
        <w:t>ков, мы говорим, что «получился длинный-длинный поезд, он по</w:t>
      </w:r>
      <w:r w:rsidRPr="00DF5B0A">
        <w:rPr>
          <w:sz w:val="20"/>
          <w:szCs w:val="20"/>
        </w:rPr>
        <w:softHyphen/>
        <w:t xml:space="preserve">едет на море, повезет маму с сыном быстро-быстро». </w:t>
      </w:r>
      <w:proofErr w:type="gramStart"/>
      <w:r w:rsidRPr="00DF5B0A">
        <w:rPr>
          <w:sz w:val="20"/>
          <w:szCs w:val="20"/>
        </w:rPr>
        <w:t>Или, когда он рассыпает мозаику, мы начинаем втыкать ее, сортируя по цвету, в загрунтованную пластилином доску, приговаривая, что «это огород, как у тебя на даче: вот грядка моркови, вот капуста, вот свекла, вот лук растет».</w:t>
      </w:r>
      <w:proofErr w:type="gramEnd"/>
    </w:p>
    <w:p w:rsidR="00DF5B0A" w:rsidRPr="00DF5B0A" w:rsidRDefault="00DF5B0A" w:rsidP="00DF5B0A">
      <w:pPr>
        <w:pStyle w:val="Bodytext20"/>
        <w:shd w:val="clear" w:color="auto" w:fill="auto"/>
        <w:spacing w:before="0"/>
        <w:ind w:firstLine="340"/>
        <w:rPr>
          <w:sz w:val="20"/>
          <w:szCs w:val="20"/>
        </w:rPr>
      </w:pPr>
      <w:r w:rsidRPr="00DF5B0A">
        <w:rPr>
          <w:sz w:val="20"/>
          <w:szCs w:val="20"/>
        </w:rPr>
        <w:t xml:space="preserve">Далее начинается важная работа по смысловому увязыванию этих </w:t>
      </w:r>
      <w:r w:rsidRPr="00DF5B0A">
        <w:rPr>
          <w:sz w:val="20"/>
          <w:szCs w:val="20"/>
        </w:rPr>
        <w:lastRenderedPageBreak/>
        <w:t>отдельных эпизодов, с тем</w:t>
      </w:r>
      <w:r w:rsidR="005E6416">
        <w:rPr>
          <w:sz w:val="20"/>
          <w:szCs w:val="20"/>
        </w:rPr>
        <w:t>,</w:t>
      </w:r>
      <w:r w:rsidRPr="00DF5B0A">
        <w:rPr>
          <w:sz w:val="20"/>
          <w:szCs w:val="20"/>
        </w:rPr>
        <w:t xml:space="preserve"> чтобы сделать внимание ребенка более продолжительным и научить его понимать логические связи между событиями, отношения между людьми. Например, мы рису</w:t>
      </w:r>
      <w:r w:rsidRPr="00DF5B0A">
        <w:rPr>
          <w:sz w:val="20"/>
          <w:szCs w:val="20"/>
        </w:rPr>
        <w:softHyphen/>
        <w:t>ем, как мальчик ехал в троллейбусе: «Тут одна штанга соскочила, водитель попытался исправить — не получилось. Пришлось вызы</w:t>
      </w:r>
      <w:r w:rsidRPr="00DF5B0A">
        <w:rPr>
          <w:sz w:val="20"/>
          <w:szCs w:val="20"/>
        </w:rPr>
        <w:softHyphen/>
        <w:t>вать ремонтную бригаду» и т. д.</w:t>
      </w:r>
    </w:p>
    <w:p w:rsidR="00DF5B0A" w:rsidRPr="00DF5B0A" w:rsidRDefault="00DF5B0A" w:rsidP="00DF5B0A">
      <w:pPr>
        <w:pStyle w:val="Bodytext20"/>
        <w:shd w:val="clear" w:color="auto" w:fill="auto"/>
        <w:spacing w:before="0"/>
        <w:ind w:firstLine="340"/>
        <w:rPr>
          <w:sz w:val="20"/>
          <w:szCs w:val="20"/>
        </w:rPr>
      </w:pPr>
      <w:r w:rsidRPr="00DF5B0A">
        <w:rPr>
          <w:sz w:val="20"/>
          <w:szCs w:val="20"/>
        </w:rPr>
        <w:t>Таким образом, существенный прогресс в понимании ребенком происходящего вокруг и в понимании речи происходит в тот момент, когда он оказывается в состоянии уловить уже не только смысл от</w:t>
      </w:r>
      <w:r w:rsidRPr="00DF5B0A">
        <w:rPr>
          <w:sz w:val="20"/>
          <w:szCs w:val="20"/>
        </w:rPr>
        <w:softHyphen/>
        <w:t>дельного эпизода, отдельной ситуации, но и нескольких последо</w:t>
      </w:r>
      <w:r w:rsidRPr="00DF5B0A">
        <w:rPr>
          <w:sz w:val="20"/>
          <w:szCs w:val="20"/>
        </w:rPr>
        <w:softHyphen/>
        <w:t>вательных событий, связанных в сюжет. Это — необходимая осно</w:t>
      </w:r>
      <w:r w:rsidRPr="00DF5B0A">
        <w:rPr>
          <w:sz w:val="20"/>
          <w:szCs w:val="20"/>
        </w:rPr>
        <w:softHyphen/>
        <w:t>ва отработки у ребенка способности к самостоятельному последо</w:t>
      </w:r>
      <w:r w:rsidRPr="00DF5B0A">
        <w:rPr>
          <w:sz w:val="20"/>
          <w:szCs w:val="20"/>
        </w:rPr>
        <w:softHyphen/>
        <w:t>вательному пересказу.</w:t>
      </w:r>
    </w:p>
    <w:p w:rsidR="00DF5B0A" w:rsidRPr="00DF5B0A" w:rsidRDefault="00DF5B0A" w:rsidP="00DF5B0A">
      <w:pPr>
        <w:pStyle w:val="Bodytext20"/>
        <w:shd w:val="clear" w:color="auto" w:fill="auto"/>
        <w:spacing w:before="0"/>
        <w:ind w:firstLine="340"/>
        <w:rPr>
          <w:sz w:val="20"/>
          <w:szCs w:val="20"/>
        </w:rPr>
      </w:pPr>
      <w:r w:rsidRPr="00DF5B0A">
        <w:rPr>
          <w:sz w:val="20"/>
          <w:szCs w:val="20"/>
        </w:rPr>
        <w:t>Работа по эпизодическому, а затем и сюжетному комментиро</w:t>
      </w:r>
      <w:r w:rsidRPr="00DF5B0A">
        <w:rPr>
          <w:sz w:val="20"/>
          <w:szCs w:val="20"/>
        </w:rPr>
        <w:softHyphen/>
        <w:t>ванию должна проводиться не только на игровых и учебных занятиях. Она является необходимым элементом лечебного режима для аутичного ребенка.</w:t>
      </w:r>
    </w:p>
    <w:p w:rsidR="00DF5B0A" w:rsidRPr="00DF5B0A" w:rsidRDefault="00DF5B0A" w:rsidP="00DF5B0A">
      <w:pPr>
        <w:pStyle w:val="Bodytext20"/>
        <w:shd w:val="clear" w:color="auto" w:fill="auto"/>
        <w:spacing w:before="0"/>
        <w:ind w:firstLine="380"/>
        <w:rPr>
          <w:sz w:val="20"/>
          <w:szCs w:val="20"/>
        </w:rPr>
      </w:pPr>
      <w:r w:rsidRPr="00DF5B0A">
        <w:rPr>
          <w:sz w:val="20"/>
          <w:szCs w:val="20"/>
        </w:rPr>
        <w:t>Родителям дается задание к</w:t>
      </w:r>
      <w:r w:rsidR="005E6416">
        <w:rPr>
          <w:sz w:val="20"/>
          <w:szCs w:val="20"/>
        </w:rPr>
        <w:t xml:space="preserve">омментировать, по возможности, </w:t>
      </w:r>
      <w:r w:rsidRPr="00DF5B0A">
        <w:rPr>
          <w:sz w:val="20"/>
          <w:szCs w:val="20"/>
        </w:rPr>
        <w:t>все происходящее с ребенком в течение дня, отмечая приятные эмо</w:t>
      </w:r>
      <w:r w:rsidRPr="00DF5B0A">
        <w:rPr>
          <w:sz w:val="20"/>
          <w:szCs w:val="20"/>
        </w:rPr>
        <w:softHyphen/>
        <w:t xml:space="preserve">циональные детали, обязательно включая в </w:t>
      </w:r>
      <w:proofErr w:type="gramStart"/>
      <w:r w:rsidRPr="00DF5B0A">
        <w:rPr>
          <w:sz w:val="20"/>
          <w:szCs w:val="20"/>
        </w:rPr>
        <w:t>комментарий отноше</w:t>
      </w:r>
      <w:r w:rsidRPr="00DF5B0A">
        <w:rPr>
          <w:sz w:val="20"/>
          <w:szCs w:val="20"/>
        </w:rPr>
        <w:softHyphen/>
        <w:t>ния</w:t>
      </w:r>
      <w:proofErr w:type="gramEnd"/>
      <w:r w:rsidRPr="00DF5B0A">
        <w:rPr>
          <w:sz w:val="20"/>
          <w:szCs w:val="20"/>
        </w:rPr>
        <w:t>, чувства других людей и самого</w:t>
      </w:r>
      <w:r w:rsidR="005E6416">
        <w:rPr>
          <w:sz w:val="20"/>
          <w:szCs w:val="20"/>
        </w:rPr>
        <w:t xml:space="preserve"> ребенка, социальные правила. </w:t>
      </w:r>
      <w:r w:rsidRPr="00DF5B0A">
        <w:rPr>
          <w:sz w:val="20"/>
          <w:szCs w:val="20"/>
        </w:rPr>
        <w:t>Так, поводом для сюжетного комме</w:t>
      </w:r>
      <w:r w:rsidR="005E6416">
        <w:rPr>
          <w:sz w:val="20"/>
          <w:szCs w:val="20"/>
        </w:rPr>
        <w:t>нтирования могут стать случай</w:t>
      </w:r>
      <w:r w:rsidRPr="00DF5B0A">
        <w:rPr>
          <w:sz w:val="20"/>
          <w:szCs w:val="20"/>
        </w:rPr>
        <w:t>ные впечатления от того, что мы видим на прогулке: «Куда так торо</w:t>
      </w:r>
      <w:r w:rsidRPr="00DF5B0A">
        <w:rPr>
          <w:sz w:val="20"/>
          <w:szCs w:val="20"/>
        </w:rPr>
        <w:softHyphen/>
        <w:t xml:space="preserve">пится этот человек? Наверное, домой, к своим детишкам. Они ждут его, скучают, он, может быть, обещал принести им что-то вкусное или какую-то игрушку... Интересно, как они будут встречать своего папу, что ему скажут?» </w:t>
      </w:r>
      <w:proofErr w:type="gramStart"/>
      <w:r w:rsidRPr="00DF5B0A">
        <w:rPr>
          <w:sz w:val="20"/>
          <w:szCs w:val="20"/>
        </w:rPr>
        <w:t>Дома нужно обсудить все, что связано с теку</w:t>
      </w:r>
      <w:r w:rsidRPr="00DF5B0A">
        <w:rPr>
          <w:sz w:val="20"/>
          <w:szCs w:val="20"/>
        </w:rPr>
        <w:softHyphen/>
        <w:t>щими делами, и то, «почему папа</w:t>
      </w:r>
      <w:r w:rsidR="005E6416">
        <w:rPr>
          <w:sz w:val="20"/>
          <w:szCs w:val="20"/>
        </w:rPr>
        <w:t xml:space="preserve"> вчера вечером так мало с нами</w:t>
      </w:r>
      <w:r w:rsidRPr="00DF5B0A">
        <w:rPr>
          <w:sz w:val="20"/>
          <w:szCs w:val="20"/>
        </w:rPr>
        <w:t xml:space="preserve"> разговаривал,— наверное, очень устал на работе», и как мы к нему относимся, и как мы будем в выходные дни встречать гостей, чем их угощать и т. п. Одновременно, если ребенок сам выведет нас на разговор о каком-то неприятном для него впечатлении</w:t>
      </w:r>
      <w:proofErr w:type="gramEnd"/>
      <w:r w:rsidRPr="00DF5B0A">
        <w:rPr>
          <w:sz w:val="20"/>
          <w:szCs w:val="20"/>
        </w:rPr>
        <w:t xml:space="preserve"> </w:t>
      </w:r>
      <w:proofErr w:type="gramStart"/>
      <w:r w:rsidRPr="00DF5B0A">
        <w:rPr>
          <w:sz w:val="20"/>
          <w:szCs w:val="20"/>
        </w:rPr>
        <w:t>или собы</w:t>
      </w:r>
      <w:r w:rsidRPr="00DF5B0A">
        <w:rPr>
          <w:sz w:val="20"/>
          <w:szCs w:val="20"/>
        </w:rPr>
        <w:softHyphen/>
        <w:t>тии, мы обязательно прокомментируем этот эпизод, спокойно объяс</w:t>
      </w:r>
      <w:r w:rsidRPr="00DF5B0A">
        <w:rPr>
          <w:sz w:val="20"/>
          <w:szCs w:val="20"/>
        </w:rPr>
        <w:softHyphen/>
        <w:t>няя ребенку, что именно произошло, что мы чувствовали и как в</w:t>
      </w:r>
      <w:proofErr w:type="gramEnd"/>
      <w:r w:rsidRPr="00DF5B0A">
        <w:rPr>
          <w:sz w:val="20"/>
          <w:szCs w:val="20"/>
        </w:rPr>
        <w:t xml:space="preserve"> </w:t>
      </w:r>
      <w:proofErr w:type="gramStart"/>
      <w:r w:rsidRPr="00DF5B0A">
        <w:rPr>
          <w:sz w:val="20"/>
          <w:szCs w:val="20"/>
        </w:rPr>
        <w:t>дальнейшем избежать такой неприятности («Кричал на остановке?</w:t>
      </w:r>
      <w:proofErr w:type="gramEnd"/>
      <w:r w:rsidRPr="00DF5B0A">
        <w:rPr>
          <w:sz w:val="20"/>
          <w:szCs w:val="20"/>
        </w:rPr>
        <w:t xml:space="preserve"> </w:t>
      </w:r>
      <w:proofErr w:type="gramStart"/>
      <w:r w:rsidRPr="00DF5B0A">
        <w:rPr>
          <w:sz w:val="20"/>
          <w:szCs w:val="20"/>
        </w:rPr>
        <w:t>Да, помню, тебе, наверное, очень не хотелось терпеть, ждать авто</w:t>
      </w:r>
      <w:r w:rsidRPr="00DF5B0A">
        <w:rPr>
          <w:sz w:val="20"/>
          <w:szCs w:val="20"/>
        </w:rPr>
        <w:softHyphen/>
        <w:t>буса, но, ничего не поделаешь, у него свое расписание.</w:t>
      </w:r>
      <w:proofErr w:type="gramEnd"/>
      <w:r w:rsidRPr="00DF5B0A">
        <w:rPr>
          <w:sz w:val="20"/>
          <w:szCs w:val="20"/>
        </w:rPr>
        <w:t xml:space="preserve"> </w:t>
      </w:r>
      <w:proofErr w:type="gramStart"/>
      <w:r w:rsidRPr="00DF5B0A">
        <w:rPr>
          <w:sz w:val="20"/>
          <w:szCs w:val="20"/>
        </w:rPr>
        <w:t>Мы с тобой теперь примерно знаем, в какое время он приходит,— постараемся приходить к этому моменту»).</w:t>
      </w:r>
      <w:proofErr w:type="gramEnd"/>
    </w:p>
    <w:p w:rsidR="00DF5B0A" w:rsidRPr="00DF5B0A" w:rsidRDefault="00DF5B0A" w:rsidP="00DF5B0A">
      <w:pPr>
        <w:pStyle w:val="Bodytext20"/>
        <w:shd w:val="clear" w:color="auto" w:fill="auto"/>
        <w:spacing w:before="0"/>
        <w:ind w:firstLine="380"/>
        <w:rPr>
          <w:sz w:val="20"/>
          <w:szCs w:val="20"/>
        </w:rPr>
      </w:pPr>
      <w:r w:rsidRPr="00DF5B0A">
        <w:rPr>
          <w:sz w:val="20"/>
          <w:szCs w:val="20"/>
        </w:rPr>
        <w:t>Обязательно нужно утром или вечером перед сном «прогово</w:t>
      </w:r>
      <w:r w:rsidRPr="00DF5B0A">
        <w:rPr>
          <w:sz w:val="20"/>
          <w:szCs w:val="20"/>
        </w:rPr>
        <w:softHyphen/>
        <w:t>рить» весь день ребенка, расставляя эмоциональные акценты: «Да</w:t>
      </w:r>
      <w:r w:rsidRPr="00DF5B0A">
        <w:rPr>
          <w:sz w:val="20"/>
          <w:szCs w:val="20"/>
        </w:rPr>
        <w:softHyphen/>
        <w:t xml:space="preserve">вай </w:t>
      </w:r>
      <w:r w:rsidRPr="00DF5B0A">
        <w:rPr>
          <w:sz w:val="20"/>
          <w:szCs w:val="20"/>
        </w:rPr>
        <w:lastRenderedPageBreak/>
        <w:t>вспомним, как мы с тобой хорошо день провели», или: «Поду</w:t>
      </w:r>
      <w:r w:rsidRPr="00DF5B0A">
        <w:rPr>
          <w:sz w:val="20"/>
          <w:szCs w:val="20"/>
        </w:rPr>
        <w:softHyphen/>
        <w:t>маем, что мы сегодня будем делать, что нам нужно успеть». Этот ритуал не только дает ребенку возможность понять смысл и после</w:t>
      </w:r>
      <w:r w:rsidRPr="00DF5B0A">
        <w:rPr>
          <w:sz w:val="20"/>
          <w:szCs w:val="20"/>
        </w:rPr>
        <w:softHyphen/>
        <w:t>довательность житейских событий, но и развивает его «внутреннюю речь», помогая усваивать план рассказа, пересказа событий. Поэто</w:t>
      </w:r>
      <w:r w:rsidRPr="00DF5B0A">
        <w:rPr>
          <w:sz w:val="20"/>
          <w:szCs w:val="20"/>
        </w:rPr>
        <w:softHyphen/>
        <w:t>му, разглядывая фотографии в семейном альбоме, необходимо на</w:t>
      </w:r>
      <w:r w:rsidRPr="00DF5B0A">
        <w:rPr>
          <w:sz w:val="20"/>
          <w:szCs w:val="20"/>
        </w:rPr>
        <w:softHyphen/>
        <w:t xml:space="preserve">поминать ребенку и о том, что было прошлым летом, и о том, что было, когда он был совсем маленьким,— </w:t>
      </w:r>
      <w:proofErr w:type="gramStart"/>
      <w:r w:rsidRPr="00DF5B0A">
        <w:rPr>
          <w:sz w:val="20"/>
          <w:szCs w:val="20"/>
        </w:rPr>
        <w:t>выстраивая</w:t>
      </w:r>
      <w:proofErr w:type="gramEnd"/>
      <w:r w:rsidRPr="00DF5B0A">
        <w:rPr>
          <w:sz w:val="20"/>
          <w:szCs w:val="20"/>
        </w:rPr>
        <w:t xml:space="preserve"> таким обра</w:t>
      </w:r>
      <w:r w:rsidRPr="00DF5B0A">
        <w:rPr>
          <w:sz w:val="20"/>
          <w:szCs w:val="20"/>
        </w:rPr>
        <w:softHyphen/>
        <w:t>зом с помощью речи сюжет его жизни.</w:t>
      </w:r>
    </w:p>
    <w:p w:rsidR="00DF5B0A" w:rsidRPr="005E6416" w:rsidRDefault="00DF5B0A" w:rsidP="005E6416">
      <w:pPr>
        <w:pStyle w:val="Bodytext30"/>
        <w:shd w:val="clear" w:color="auto" w:fill="auto"/>
        <w:spacing w:after="0" w:line="240" w:lineRule="auto"/>
        <w:ind w:firstLine="720"/>
        <w:jc w:val="both"/>
        <w:rPr>
          <w:i w:val="0"/>
          <w:sz w:val="20"/>
          <w:szCs w:val="20"/>
        </w:rPr>
      </w:pPr>
      <w:r w:rsidRPr="005E6416">
        <w:rPr>
          <w:i w:val="0"/>
          <w:sz w:val="20"/>
          <w:szCs w:val="20"/>
        </w:rPr>
        <w:t>Итак, для формирования у аутичного ребенка способности по</w:t>
      </w:r>
      <w:r w:rsidRPr="005E6416">
        <w:rPr>
          <w:i w:val="0"/>
          <w:sz w:val="20"/>
          <w:szCs w:val="20"/>
        </w:rPr>
        <w:softHyphen/>
        <w:t>нимать речь мы переходим от комментирования деталей, ощуще</w:t>
      </w:r>
      <w:r w:rsidRPr="005E6416">
        <w:rPr>
          <w:i w:val="0"/>
          <w:sz w:val="20"/>
          <w:szCs w:val="20"/>
        </w:rPr>
        <w:softHyphen/>
        <w:t xml:space="preserve">ний, ситуаций к сюжетному рассказу. Естественно, что, в первую </w:t>
      </w:r>
      <w:r w:rsidRPr="005E6416">
        <w:rPr>
          <w:rStyle w:val="Bodytext2"/>
          <w:i w:val="0"/>
          <w:iCs w:val="0"/>
          <w:sz w:val="20"/>
          <w:szCs w:val="20"/>
        </w:rPr>
        <w:t>очередь, ребенку необходимы рассказы о нем самом, и именно на таких рассказах его легче всего сосредоточить.</w:t>
      </w:r>
    </w:p>
    <w:p w:rsidR="00DF5B0A" w:rsidRPr="00DF5B0A" w:rsidRDefault="00DF5B0A" w:rsidP="00DF5B0A">
      <w:pPr>
        <w:pStyle w:val="Bodytext20"/>
        <w:shd w:val="clear" w:color="auto" w:fill="auto"/>
        <w:spacing w:before="0"/>
        <w:ind w:firstLine="380"/>
        <w:rPr>
          <w:sz w:val="20"/>
          <w:szCs w:val="20"/>
        </w:rPr>
      </w:pPr>
      <w:r w:rsidRPr="00DF5B0A">
        <w:rPr>
          <w:sz w:val="20"/>
          <w:szCs w:val="20"/>
        </w:rPr>
        <w:t>Очень помогает в этой работе сюжетное рисование. Когда мы, рассказывая ребенку о нем самом, начинаем, одновременно, рисо</w:t>
      </w:r>
      <w:r w:rsidRPr="00DF5B0A">
        <w:rPr>
          <w:sz w:val="20"/>
          <w:szCs w:val="20"/>
        </w:rPr>
        <w:softHyphen/>
        <w:t>вать то, о чем говорим, то можем быть уверены, что это привлечет его внимание. Родители часто жалуются, что ребенок не проявляет интереса к книгам, не слушает сказки, не смотрит на картинки в книжке. Но если мама сама начнет рисовать своего сына (техника исполнения при этом совершенно не имеет значения) и рассказы</w:t>
      </w:r>
      <w:r w:rsidRPr="00DF5B0A">
        <w:rPr>
          <w:sz w:val="20"/>
          <w:szCs w:val="20"/>
        </w:rPr>
        <w:softHyphen/>
        <w:t>вать, как он собирался на прогулку, какую куртку надел, как побе</w:t>
      </w:r>
      <w:r w:rsidRPr="00DF5B0A">
        <w:rPr>
          <w:sz w:val="20"/>
          <w:szCs w:val="20"/>
        </w:rPr>
        <w:softHyphen/>
        <w:t>жал кататься с горки, то ребенок непре</w:t>
      </w:r>
      <w:r w:rsidR="005E6416">
        <w:rPr>
          <w:sz w:val="20"/>
          <w:szCs w:val="20"/>
        </w:rPr>
        <w:t>менно обратит внимание на рисуно</w:t>
      </w:r>
      <w:r w:rsidRPr="00DF5B0A">
        <w:rPr>
          <w:sz w:val="20"/>
          <w:szCs w:val="20"/>
        </w:rPr>
        <w:t>к. Он может выслушать всю историю до конца, глядя, как события развиваются перед ним на рисунке, а может время от вре</w:t>
      </w:r>
      <w:r w:rsidRPr="00DF5B0A">
        <w:rPr>
          <w:sz w:val="20"/>
          <w:szCs w:val="20"/>
        </w:rPr>
        <w:softHyphen/>
        <w:t>мени уходить, погружаясь ненадолго в свои занятия, а затем снова возвращаться и продолжать слушать и смотреть на то, что мама для него рисует.</w:t>
      </w:r>
    </w:p>
    <w:p w:rsidR="00DF5B0A" w:rsidRPr="00DF5B0A" w:rsidRDefault="00DF5B0A" w:rsidP="00DF5B0A">
      <w:pPr>
        <w:pStyle w:val="Bodytext20"/>
        <w:shd w:val="clear" w:color="auto" w:fill="auto"/>
        <w:spacing w:before="0"/>
        <w:ind w:firstLine="380"/>
        <w:rPr>
          <w:sz w:val="20"/>
          <w:szCs w:val="20"/>
        </w:rPr>
      </w:pPr>
      <w:r w:rsidRPr="00DF5B0A">
        <w:rPr>
          <w:sz w:val="20"/>
          <w:szCs w:val="20"/>
        </w:rPr>
        <w:t>Подчеркнем, что эта работа не преследует цели развития графи</w:t>
      </w:r>
      <w:r w:rsidRPr="00DF5B0A">
        <w:rPr>
          <w:sz w:val="20"/>
          <w:szCs w:val="20"/>
        </w:rPr>
        <w:softHyphen/>
        <w:t>ческих навыков, что не надо заставлять рисовать что-то его самого — пусть он подрисовывает или раскрашивает только тогда, когда сам захочет. Главная наша цель — сосредоточить его внимание на развитии событий, добиться, чтобы он слушал и понимал наш рас</w:t>
      </w:r>
      <w:r w:rsidRPr="00DF5B0A">
        <w:rPr>
          <w:sz w:val="20"/>
          <w:szCs w:val="20"/>
        </w:rPr>
        <w:softHyphen/>
        <w:t>сказ. Отметим, что важно не спешить, надо рисовать и рассказы</w:t>
      </w:r>
      <w:r w:rsidRPr="00DF5B0A">
        <w:rPr>
          <w:sz w:val="20"/>
          <w:szCs w:val="20"/>
        </w:rPr>
        <w:softHyphen/>
        <w:t>вать не торопясь, подробно прорисовывая и проговаривая детали: «Помнишь, какой был глубокий снег, сугробы, какие следы остава</w:t>
      </w:r>
      <w:r w:rsidRPr="00DF5B0A">
        <w:rPr>
          <w:sz w:val="20"/>
          <w:szCs w:val="20"/>
        </w:rPr>
        <w:softHyphen/>
        <w:t>лись от наших сапог на снегу, а рядом — вот такие птичьи следы; там, помнишь, были голодные вороны и воробьи — мы им хлебных крошек насыпали много-много».</w:t>
      </w:r>
    </w:p>
    <w:p w:rsidR="00DF5B0A" w:rsidRPr="00DF5B0A" w:rsidRDefault="00DF5B0A" w:rsidP="00DF5B0A">
      <w:pPr>
        <w:pStyle w:val="Bodytext20"/>
        <w:shd w:val="clear" w:color="auto" w:fill="auto"/>
        <w:spacing w:before="0"/>
        <w:ind w:firstLine="380"/>
        <w:rPr>
          <w:sz w:val="20"/>
          <w:szCs w:val="20"/>
        </w:rPr>
      </w:pPr>
      <w:r w:rsidRPr="00DF5B0A">
        <w:rPr>
          <w:sz w:val="20"/>
          <w:szCs w:val="20"/>
        </w:rPr>
        <w:t xml:space="preserve">К рисованию любимых сюжетов можно возвращаться каждый день, немного меняя их за счет деталей. Затем, когда ребенок уже </w:t>
      </w:r>
      <w:r w:rsidRPr="00DF5B0A">
        <w:rPr>
          <w:sz w:val="20"/>
          <w:szCs w:val="20"/>
        </w:rPr>
        <w:lastRenderedPageBreak/>
        <w:t>сможет дольше удерживать внимание на рисунке, будет лучше по</w:t>
      </w:r>
      <w:r w:rsidRPr="00DF5B0A">
        <w:rPr>
          <w:sz w:val="20"/>
          <w:szCs w:val="20"/>
        </w:rPr>
        <w:softHyphen/>
        <w:t>нимать ваш рассказ, можно постепенно создавать из рисунков це</w:t>
      </w:r>
      <w:r w:rsidRPr="00DF5B0A">
        <w:rPr>
          <w:sz w:val="20"/>
          <w:szCs w:val="20"/>
        </w:rPr>
        <w:softHyphen/>
        <w:t>лые серии. Так получаются «истории в картинках» (что-то вроде «комиксов»), где главным героем является сам ребенок. Рисунки развешиваются по стенам или наклеиваются в альбом, превраща</w:t>
      </w:r>
      <w:r w:rsidRPr="00DF5B0A">
        <w:rPr>
          <w:sz w:val="20"/>
          <w:szCs w:val="20"/>
        </w:rPr>
        <w:softHyphen/>
        <w:t>ясь в целые книжки, которые ребенок будет сам с удовольствием перелистывать.</w:t>
      </w:r>
    </w:p>
    <w:p w:rsidR="00DF5B0A" w:rsidRPr="00DF5B0A" w:rsidRDefault="00DF5B0A" w:rsidP="00DF5B0A">
      <w:pPr>
        <w:pStyle w:val="Bodytext20"/>
        <w:shd w:val="clear" w:color="auto" w:fill="auto"/>
        <w:spacing w:before="0"/>
        <w:ind w:firstLine="380"/>
        <w:rPr>
          <w:sz w:val="20"/>
          <w:szCs w:val="20"/>
        </w:rPr>
      </w:pPr>
      <w:r w:rsidRPr="00DF5B0A">
        <w:rPr>
          <w:sz w:val="20"/>
          <w:szCs w:val="20"/>
        </w:rPr>
        <w:t xml:space="preserve">Сюжетное рисование может помочь </w:t>
      </w:r>
      <w:proofErr w:type="gramStart"/>
      <w:r w:rsidRPr="00DF5B0A">
        <w:rPr>
          <w:sz w:val="20"/>
          <w:szCs w:val="20"/>
        </w:rPr>
        <w:t>научить ребенка читать</w:t>
      </w:r>
      <w:proofErr w:type="gramEnd"/>
      <w:r w:rsidRPr="00DF5B0A">
        <w:rPr>
          <w:sz w:val="20"/>
          <w:szCs w:val="20"/>
        </w:rPr>
        <w:t xml:space="preserve"> и писать, о чем мы подробнее расскажем в следующем разделе.</w:t>
      </w:r>
    </w:p>
    <w:p w:rsidR="00DF5B0A" w:rsidRPr="00DF5B0A" w:rsidRDefault="00DF5B0A" w:rsidP="00DF5B0A">
      <w:pPr>
        <w:pStyle w:val="Bodytext20"/>
        <w:shd w:val="clear" w:color="auto" w:fill="auto"/>
        <w:spacing w:before="0" w:after="180" w:line="250" w:lineRule="exact"/>
        <w:ind w:firstLine="400"/>
        <w:rPr>
          <w:sz w:val="20"/>
          <w:szCs w:val="20"/>
        </w:rPr>
      </w:pPr>
      <w:r w:rsidRPr="00DF5B0A">
        <w:rPr>
          <w:sz w:val="20"/>
          <w:szCs w:val="20"/>
        </w:rPr>
        <w:t xml:space="preserve">От историй о самом ребенке можно постепенно переходить и к другим сюжетам: к сказкам, коротким рассказам — ребенок будет уже подготовлен к восприятию прозаического текста, пониманию его смысла. Стихи и сказки в стихах </w:t>
      </w:r>
      <w:proofErr w:type="spellStart"/>
      <w:r w:rsidRPr="00DF5B0A">
        <w:rPr>
          <w:sz w:val="20"/>
          <w:szCs w:val="20"/>
        </w:rPr>
        <w:t>аутичные</w:t>
      </w:r>
      <w:proofErr w:type="spellEnd"/>
      <w:r w:rsidRPr="00DF5B0A">
        <w:rPr>
          <w:sz w:val="20"/>
          <w:szCs w:val="20"/>
        </w:rPr>
        <w:t xml:space="preserve"> дети обычно слуша</w:t>
      </w:r>
      <w:r w:rsidRPr="00DF5B0A">
        <w:rPr>
          <w:sz w:val="20"/>
          <w:szCs w:val="20"/>
        </w:rPr>
        <w:softHyphen/>
        <w:t>ют охотно с раннего возраста, но при этом их внимание может не сосредоточиваться на смысле событий, их больше привлекает ритм, мелодия стиха. Поэтому, когда ребенок начинает с интересом слу</w:t>
      </w:r>
      <w:r w:rsidRPr="00DF5B0A">
        <w:rPr>
          <w:sz w:val="20"/>
          <w:szCs w:val="20"/>
        </w:rPr>
        <w:softHyphen/>
        <w:t xml:space="preserve">шать рассказы В. </w:t>
      </w:r>
      <w:proofErr w:type="spellStart"/>
      <w:r w:rsidRPr="00DF5B0A">
        <w:rPr>
          <w:sz w:val="20"/>
          <w:szCs w:val="20"/>
        </w:rPr>
        <w:t>Сутеева</w:t>
      </w:r>
      <w:proofErr w:type="spellEnd"/>
      <w:r w:rsidRPr="00DF5B0A">
        <w:rPr>
          <w:sz w:val="20"/>
          <w:szCs w:val="20"/>
        </w:rPr>
        <w:t>, короткие русские народные сказки («Кот, Лиса и Петух», «Заячья избушка», «Маша и три медведя», «Снегурочка и Лиса» и т. п.), можно считать, что в развитии его речи про</w:t>
      </w:r>
      <w:r w:rsidRPr="00DF5B0A">
        <w:rPr>
          <w:sz w:val="20"/>
          <w:szCs w:val="20"/>
        </w:rPr>
        <w:softHyphen/>
        <w:t>изошел принципиальный сдвиг: ведь теперь его внимание удерживается на сюжете сказки, смысле событий.</w:t>
      </w:r>
    </w:p>
    <w:p w:rsidR="00DF5B0A" w:rsidRPr="00DF5B0A" w:rsidRDefault="00DF5B0A" w:rsidP="00DF5B0A">
      <w:pPr>
        <w:pStyle w:val="Bodytext20"/>
        <w:shd w:val="clear" w:color="auto" w:fill="auto"/>
        <w:spacing w:before="0" w:after="408" w:line="250" w:lineRule="exact"/>
        <w:ind w:firstLine="400"/>
        <w:rPr>
          <w:sz w:val="20"/>
          <w:szCs w:val="20"/>
        </w:rPr>
      </w:pPr>
      <w:r w:rsidRPr="00DF5B0A">
        <w:rPr>
          <w:sz w:val="20"/>
          <w:szCs w:val="20"/>
        </w:rPr>
        <w:t>Итак, от комментирования отдельных впечатлений и ярких эпи</w:t>
      </w:r>
      <w:r w:rsidRPr="00DF5B0A">
        <w:rPr>
          <w:sz w:val="20"/>
          <w:szCs w:val="20"/>
        </w:rPr>
        <w:softHyphen/>
        <w:t xml:space="preserve">зодов — к сюжетному комментарию; от историй о самом ребенке — к коротким прозаическим рассказам и сказкам; от коротких сказок— </w:t>
      </w:r>
      <w:proofErr w:type="gramStart"/>
      <w:r w:rsidRPr="00DF5B0A">
        <w:rPr>
          <w:sz w:val="20"/>
          <w:szCs w:val="20"/>
        </w:rPr>
        <w:t xml:space="preserve">к </w:t>
      </w:r>
      <w:proofErr w:type="gramEnd"/>
      <w:r w:rsidRPr="00DF5B0A">
        <w:rPr>
          <w:sz w:val="20"/>
          <w:szCs w:val="20"/>
        </w:rPr>
        <w:t>чтению сказок с продолжением,— так мы развиваем у аутичного ребенка способность понимать речь или, иначе говоря, формируем его речевое мышление.</w:t>
      </w:r>
    </w:p>
    <w:p w:rsidR="00DF5B0A" w:rsidRPr="00DF5B0A" w:rsidRDefault="00DF5B0A" w:rsidP="00DF5B0A">
      <w:pPr>
        <w:pStyle w:val="Bodytext20"/>
        <w:shd w:val="clear" w:color="auto" w:fill="auto"/>
        <w:spacing w:before="0"/>
        <w:ind w:firstLine="380"/>
        <w:rPr>
          <w:sz w:val="20"/>
          <w:szCs w:val="20"/>
        </w:rPr>
      </w:pPr>
    </w:p>
    <w:p w:rsidR="00360AF7" w:rsidRPr="00DF5B0A" w:rsidRDefault="00360AF7" w:rsidP="008E3391">
      <w:pPr>
        <w:pStyle w:val="Bodytext20"/>
        <w:shd w:val="clear" w:color="auto" w:fill="auto"/>
        <w:tabs>
          <w:tab w:val="left" w:pos="658"/>
        </w:tabs>
        <w:spacing w:before="0"/>
        <w:ind w:left="380"/>
        <w:rPr>
          <w:sz w:val="20"/>
          <w:szCs w:val="20"/>
        </w:rPr>
      </w:pPr>
    </w:p>
    <w:sectPr w:rsidR="00360AF7" w:rsidRPr="00DF5B0A" w:rsidSect="00DF5B0A">
      <w:pgSz w:w="8400" w:h="11900"/>
      <w:pgMar w:top="851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069" w:rsidRDefault="00D80069" w:rsidP="00360AF7">
      <w:r>
        <w:separator/>
      </w:r>
    </w:p>
  </w:endnote>
  <w:endnote w:type="continuationSeparator" w:id="0">
    <w:p w:rsidR="00D80069" w:rsidRDefault="00D80069" w:rsidP="0036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069" w:rsidRDefault="00D80069"/>
  </w:footnote>
  <w:footnote w:type="continuationSeparator" w:id="0">
    <w:p w:rsidR="00D80069" w:rsidRDefault="00D8006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29D5"/>
    <w:multiLevelType w:val="multilevel"/>
    <w:tmpl w:val="F2B25584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60AF7"/>
    <w:rsid w:val="00360AF7"/>
    <w:rsid w:val="005E6416"/>
    <w:rsid w:val="008E3391"/>
    <w:rsid w:val="00AE4EB2"/>
    <w:rsid w:val="00D80069"/>
    <w:rsid w:val="00DF5B0A"/>
    <w:rsid w:val="00F1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0A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0AF7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360AF7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3NotItalic">
    <w:name w:val="Body text (3) + Not Italic"/>
    <w:basedOn w:val="Bodytext3"/>
    <w:rsid w:val="00360AF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360AF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Verdana">
    <w:name w:val="Body text (2) + Verdana"/>
    <w:basedOn w:val="Bodytext2"/>
    <w:rsid w:val="00360AF7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360AF7"/>
    <w:pPr>
      <w:shd w:val="clear" w:color="auto" w:fill="FFFFFF"/>
      <w:spacing w:after="420" w:line="0" w:lineRule="atLeast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Bodytext20">
    <w:name w:val="Body text (2)"/>
    <w:basedOn w:val="a"/>
    <w:link w:val="Bodytext2"/>
    <w:rsid w:val="00360AF7"/>
    <w:pPr>
      <w:shd w:val="clear" w:color="auto" w:fill="FFFFFF"/>
      <w:spacing w:before="420" w:line="247" w:lineRule="exact"/>
      <w:jc w:val="both"/>
    </w:pPr>
    <w:rPr>
      <w:rFonts w:ascii="Georgia" w:eastAsia="Georgia" w:hAnsi="Georgia" w:cs="Georgia"/>
      <w:sz w:val="18"/>
      <w:szCs w:val="18"/>
    </w:rPr>
  </w:style>
  <w:style w:type="character" w:customStyle="1" w:styleId="Bodytext2Italic">
    <w:name w:val="Body text (2) + Italic"/>
    <w:basedOn w:val="Bodytext2"/>
    <w:rsid w:val="00DF5B0A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styleId="a4">
    <w:name w:val="Title"/>
    <w:basedOn w:val="a"/>
    <w:next w:val="a"/>
    <w:link w:val="a5"/>
    <w:uiPriority w:val="10"/>
    <w:qFormat/>
    <w:rsid w:val="00DF5B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F5B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Sergey</cp:lastModifiedBy>
  <cp:revision>3</cp:revision>
  <dcterms:created xsi:type="dcterms:W3CDTF">2024-05-28T11:01:00Z</dcterms:created>
  <dcterms:modified xsi:type="dcterms:W3CDTF">2024-05-28T11:38:00Z</dcterms:modified>
</cp:coreProperties>
</file>